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11F3C" w:rsidRDefault="00796253">
      <w:pPr>
        <w:pStyle w:val="Standard"/>
        <w:jc w:val="right"/>
        <w:rPr>
          <w:color w:val="FF0000"/>
          <w:lang w:val="pl-PL"/>
        </w:rPr>
      </w:pPr>
      <w:r w:rsidRPr="00911F3C">
        <w:rPr>
          <w:color w:val="FF0000"/>
          <w:lang w:val="pl-PL"/>
        </w:rPr>
        <w:t xml:space="preserve"> </w:t>
      </w:r>
    </w:p>
    <w:p w14:paraId="3C8FD16D" w14:textId="09D371C6" w:rsidR="002B7883" w:rsidRPr="00265CF8" w:rsidRDefault="00796253">
      <w:pPr>
        <w:pStyle w:val="Standard"/>
        <w:jc w:val="right"/>
        <w:rPr>
          <w:lang w:val="pl-PL"/>
        </w:rPr>
      </w:pPr>
      <w:r w:rsidRPr="00265CF8">
        <w:rPr>
          <w:lang w:val="pl-PL"/>
        </w:rPr>
        <w:t xml:space="preserve">Świętajno, dnia </w:t>
      </w:r>
      <w:r w:rsidR="001D5CC1">
        <w:rPr>
          <w:lang w:val="pl-PL"/>
        </w:rPr>
        <w:t>24</w:t>
      </w:r>
      <w:r w:rsidR="00265CF8" w:rsidRPr="00265CF8">
        <w:rPr>
          <w:lang w:val="pl-PL"/>
        </w:rPr>
        <w:t xml:space="preserve"> czerwca</w:t>
      </w:r>
      <w:r w:rsidR="000F3084" w:rsidRPr="00265CF8">
        <w:rPr>
          <w:lang w:val="pl-PL"/>
        </w:rPr>
        <w:t xml:space="preserve"> 20</w:t>
      </w:r>
      <w:r w:rsidR="0007375C" w:rsidRPr="00265CF8">
        <w:rPr>
          <w:lang w:val="pl-PL"/>
        </w:rPr>
        <w:t>21</w:t>
      </w:r>
      <w:r w:rsidRPr="00265CF8">
        <w:rPr>
          <w:lang w:val="pl-PL"/>
        </w:rPr>
        <w:t xml:space="preserve"> r.</w:t>
      </w:r>
    </w:p>
    <w:p w14:paraId="1594099B" w14:textId="77777777" w:rsidR="00EC2F38" w:rsidRPr="00265CF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265CF8" w:rsidRDefault="00796253">
      <w:pPr>
        <w:pStyle w:val="Standard"/>
        <w:jc w:val="center"/>
        <w:rPr>
          <w:b/>
          <w:bCs/>
        </w:rPr>
      </w:pPr>
      <w:r w:rsidRPr="00265CF8">
        <w:rPr>
          <w:b/>
          <w:bCs/>
        </w:rPr>
        <w:t>W Y K A Z</w:t>
      </w:r>
    </w:p>
    <w:p w14:paraId="73BB9CEA" w14:textId="77777777" w:rsidR="002B7883" w:rsidRPr="00265CF8" w:rsidRDefault="00796253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>n i e r u c h o m o ś c i    p r z e z n a c z o n y c h    d o   d z i e r ż a w y</w:t>
      </w:r>
    </w:p>
    <w:p w14:paraId="03F136D5" w14:textId="4951245F" w:rsidR="00AE1E99" w:rsidRPr="00265CF8" w:rsidRDefault="000F3084" w:rsidP="0007375C">
      <w:pPr>
        <w:pStyle w:val="Standard"/>
        <w:jc w:val="center"/>
        <w:rPr>
          <w:b/>
          <w:bCs/>
          <w:lang w:val="pl-PL"/>
        </w:rPr>
      </w:pPr>
      <w:r w:rsidRPr="00265CF8">
        <w:rPr>
          <w:b/>
          <w:bCs/>
          <w:lang w:val="pl-PL"/>
        </w:rPr>
        <w:t xml:space="preserve">nr </w:t>
      </w:r>
      <w:r w:rsidR="0007375C" w:rsidRPr="00265CF8">
        <w:rPr>
          <w:b/>
          <w:bCs/>
          <w:lang w:val="pl-PL"/>
        </w:rPr>
        <w:t>Te.</w:t>
      </w:r>
      <w:r w:rsidRPr="00265CF8">
        <w:rPr>
          <w:b/>
          <w:bCs/>
          <w:lang w:val="pl-PL"/>
        </w:rPr>
        <w:t>ZZ.6845.</w:t>
      </w:r>
      <w:r w:rsidR="0066732C">
        <w:rPr>
          <w:b/>
          <w:bCs/>
          <w:lang w:val="pl-PL"/>
        </w:rPr>
        <w:t>17</w:t>
      </w:r>
      <w:r w:rsidRPr="00265CF8">
        <w:rPr>
          <w:b/>
          <w:bCs/>
          <w:lang w:val="pl-PL"/>
        </w:rPr>
        <w:t>.20</w:t>
      </w:r>
      <w:r w:rsidR="0007375C" w:rsidRPr="00265CF8">
        <w:rPr>
          <w:b/>
          <w:bCs/>
          <w:lang w:val="pl-PL"/>
        </w:rPr>
        <w:t>21</w:t>
      </w:r>
      <w:r w:rsidR="00AE1E99" w:rsidRPr="00265CF8">
        <w:rPr>
          <w:b/>
          <w:bCs/>
          <w:lang w:val="pl-PL"/>
        </w:rPr>
        <w:t xml:space="preserve"> </w:t>
      </w:r>
    </w:p>
    <w:p w14:paraId="57D12BEB" w14:textId="77777777" w:rsidR="00AE1E99" w:rsidRPr="00265CF8" w:rsidRDefault="00AE1E99">
      <w:pPr>
        <w:pStyle w:val="Standard"/>
        <w:jc w:val="center"/>
        <w:rPr>
          <w:b/>
          <w:bCs/>
          <w:lang w:val="pl-PL"/>
        </w:rPr>
      </w:pPr>
    </w:p>
    <w:tbl>
      <w:tblPr>
        <w:tblW w:w="15501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276"/>
        <w:gridCol w:w="1984"/>
        <w:gridCol w:w="2127"/>
      </w:tblGrid>
      <w:tr w:rsidR="00265CF8" w:rsidRPr="00265CF8" w14:paraId="2037A318" w14:textId="77777777" w:rsidTr="001D5CC1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265CF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265CF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265CF8" w:rsidRPr="00265CF8" w14:paraId="51566BCA" w14:textId="77777777" w:rsidTr="001D5CC1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265CF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265CF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265CF8" w:rsidRPr="00265CF8" w14:paraId="17BCEDF7" w14:textId="77777777" w:rsidTr="001D5CC1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265CF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1</w:t>
            </w:r>
            <w:r w:rsidR="00460447" w:rsidRPr="00265CF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3DFB1FC" w:rsidR="00460447" w:rsidRPr="00265CF8" w:rsidRDefault="00A23DA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52DBB138" w:rsidR="00460447" w:rsidRPr="00265CF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Część działki </w:t>
            </w:r>
            <w:r w:rsidR="0066732C">
              <w:rPr>
                <w:rFonts w:eastAsia="Times New Roman"/>
                <w:b/>
                <w:bCs/>
                <w:lang w:val="pl-PL" w:eastAsia="ar-SA"/>
              </w:rPr>
              <w:t>576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485C2D03" w:rsidR="00460447" w:rsidRPr="00265CF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265CF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A23DAC">
              <w:rPr>
                <w:rFonts w:eastAsia="Times New Roman"/>
                <w:sz w:val="24"/>
                <w:szCs w:val="24"/>
                <w:lang w:val="pl-PL" w:eastAsia="ar-SA"/>
              </w:rPr>
              <w:t>2</w:t>
            </w:r>
            <w:r w:rsidR="0066732C">
              <w:rPr>
                <w:rFonts w:eastAsia="Times New Roman"/>
                <w:sz w:val="24"/>
                <w:szCs w:val="24"/>
                <w:lang w:val="pl-PL" w:eastAsia="ar-SA"/>
              </w:rPr>
              <w:t>5553</w:t>
            </w:r>
            <w:r w:rsidR="005803C5" w:rsidRPr="00265CF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66732C">
              <w:rPr>
                <w:rFonts w:eastAsia="Times New Roman"/>
                <w:sz w:val="24"/>
                <w:szCs w:val="24"/>
                <w:lang w:val="pl-PL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4783CD19" w:rsidR="00B504CB" w:rsidRPr="00265CF8" w:rsidRDefault="00A23DA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</w:t>
            </w:r>
            <w:r w:rsidR="0066732C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265CF8">
              <w:rPr>
                <w:rFonts w:eastAsia="Times New Roman"/>
                <w:lang w:val="pl-PL" w:eastAsia="ar-SA"/>
              </w:rPr>
              <w:t>m²</w:t>
            </w:r>
            <w:r w:rsidR="005803C5" w:rsidRPr="00265CF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4B90CB09" w:rsidR="00460447" w:rsidRPr="00265CF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 xml:space="preserve">z </w:t>
            </w:r>
            <w:r w:rsidR="001D5CC1">
              <w:rPr>
                <w:rFonts w:eastAsia="Times New Roman"/>
                <w:lang w:val="pl-PL" w:eastAsia="ar-SA"/>
              </w:rPr>
              <w:t xml:space="preserve"> </w:t>
            </w:r>
            <w:r w:rsidR="0066732C">
              <w:rPr>
                <w:rFonts w:eastAsia="Times New Roman"/>
                <w:lang w:val="pl-PL" w:eastAsia="ar-SA"/>
              </w:rPr>
              <w:t>852</w:t>
            </w:r>
            <w:r w:rsidR="001D5CC1">
              <w:rPr>
                <w:rFonts w:eastAsia="Times New Roman"/>
                <w:lang w:val="pl-PL" w:eastAsia="ar-SA"/>
              </w:rPr>
              <w:t xml:space="preserve"> </w:t>
            </w:r>
            <w:r w:rsidR="00B504CB" w:rsidRPr="00265CF8">
              <w:rPr>
                <w:rFonts w:eastAsia="Times New Roman"/>
                <w:lang w:val="pl-PL" w:eastAsia="ar-SA"/>
              </w:rPr>
              <w:t>m</w:t>
            </w:r>
            <w:r w:rsidR="00B504CB" w:rsidRPr="00265CF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52546894" w:rsidR="00265CF8" w:rsidRPr="00265CF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265CF8">
              <w:rPr>
                <w:rFonts w:eastAsia="Times New Roman" w:cs="Arial"/>
                <w:lang w:val="pl-PL" w:eastAsia="ar-SA"/>
              </w:rPr>
              <w:br/>
            </w:r>
            <w:r w:rsidR="001D5CC1">
              <w:rPr>
                <w:rFonts w:eastAsia="Times New Roman" w:cs="Arial"/>
                <w:lang w:val="pl-PL" w:eastAsia="ar-SA"/>
              </w:rPr>
              <w:t>75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265CF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265CF8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+</w:t>
            </w:r>
            <w:r w:rsidR="00747F47" w:rsidRPr="00265CF8">
              <w:rPr>
                <w:rFonts w:eastAsia="Times New Roman" w:cs="Arial"/>
                <w:lang w:val="pl-PL" w:eastAsia="ar-SA"/>
              </w:rPr>
              <w:t>VAT</w:t>
            </w:r>
            <w:r w:rsidRPr="00265CF8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40C0CF17" w14:textId="77777777" w:rsidR="00460447" w:rsidRPr="00265CF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265CF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265CF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265CF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265CF8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265CF8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265CF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265CF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5FC88003" w:rsidR="0046044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265CF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29E3EB94" w14:textId="384DAAEA" w:rsidR="001D5CC1" w:rsidRPr="00265CF8" w:rsidRDefault="001D5CC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XXVIII/22</w:t>
            </w:r>
            <w:r w:rsidR="0066732C">
              <w:rPr>
                <w:rFonts w:eastAsia="Times New Roman" w:cs="Times New Roman"/>
                <w:lang w:val="pl-PL" w:bidi="ar-SA"/>
              </w:rPr>
              <w:t>6</w:t>
            </w:r>
            <w:r>
              <w:rPr>
                <w:rFonts w:eastAsia="Times New Roman" w:cs="Times New Roman"/>
                <w:lang w:val="pl-PL" w:bidi="ar-SA"/>
              </w:rPr>
              <w:t>/2021 Rady Gminy Świętajno z dnia 23 czerwca 2021 r. )</w:t>
            </w:r>
          </w:p>
          <w:p w14:paraId="44915D81" w14:textId="0F7F077C" w:rsidR="00B504CB" w:rsidRPr="00265CF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11F3C" w:rsidRPr="00911F3C" w14:paraId="4F100F3F" w14:textId="77777777" w:rsidTr="001D5CC1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911F3C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911F3C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3F3B75CC" w:rsidR="00460447" w:rsidRPr="001D5CC1" w:rsidRDefault="0066732C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Ti- inne tereny komunikacyjne</w:t>
            </w:r>
          </w:p>
          <w:p w14:paraId="2683E4BF" w14:textId="77777777" w:rsidR="004B1C1C" w:rsidRPr="00265CF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911F3C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0F493C9" w:rsidR="00460447" w:rsidRPr="00074D7D" w:rsidRDefault="0066732C" w:rsidP="001D5CC1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Ustawienie tablicy informacyjnej</w:t>
            </w:r>
            <w:r w:rsidR="001D5CC1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911F3C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265CF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265CF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265CF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265CF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265CF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74D7D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265CF8">
        <w:rPr>
          <w:sz w:val="16"/>
          <w:szCs w:val="16"/>
          <w:lang w:val="pl-PL"/>
        </w:rPr>
        <w:t>Sporządziła:</w:t>
      </w:r>
      <w:r w:rsidRPr="00265CF8">
        <w:rPr>
          <w:sz w:val="16"/>
          <w:szCs w:val="16"/>
          <w:lang w:val="pl-PL"/>
        </w:rPr>
        <w:br/>
      </w:r>
      <w:r w:rsidRPr="00074D7D">
        <w:rPr>
          <w:sz w:val="16"/>
          <w:szCs w:val="16"/>
          <w:lang w:val="pl-PL"/>
        </w:rPr>
        <w:t>A. Gołaś</w:t>
      </w:r>
    </w:p>
    <w:p w14:paraId="18967482" w14:textId="664CC4B8" w:rsidR="002B7883" w:rsidRPr="00074D7D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074D7D">
        <w:rPr>
          <w:sz w:val="16"/>
          <w:szCs w:val="16"/>
        </w:rPr>
        <w:t xml:space="preserve">Tel. 89 623 </w:t>
      </w:r>
      <w:r w:rsidR="00074D7D" w:rsidRPr="00074D7D">
        <w:rPr>
          <w:sz w:val="16"/>
          <w:szCs w:val="16"/>
        </w:rPr>
        <w:t>20 75</w:t>
      </w:r>
    </w:p>
    <w:sectPr w:rsidR="002B7883" w:rsidRPr="00074D7D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1D5CC1"/>
    <w:rsid w:val="002017FC"/>
    <w:rsid w:val="002519D5"/>
    <w:rsid w:val="00265CF8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66732C"/>
    <w:rsid w:val="00747F47"/>
    <w:rsid w:val="00795C81"/>
    <w:rsid w:val="00796253"/>
    <w:rsid w:val="008A1C14"/>
    <w:rsid w:val="00911F3C"/>
    <w:rsid w:val="009F4250"/>
    <w:rsid w:val="00A23DAC"/>
    <w:rsid w:val="00A378C3"/>
    <w:rsid w:val="00AD09E6"/>
    <w:rsid w:val="00AE1E99"/>
    <w:rsid w:val="00B504CB"/>
    <w:rsid w:val="00D102BE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4</cp:revision>
  <cp:lastPrinted>2015-10-06T10:52:00Z</cp:lastPrinted>
  <dcterms:created xsi:type="dcterms:W3CDTF">2021-06-18T09:17:00Z</dcterms:created>
  <dcterms:modified xsi:type="dcterms:W3CDTF">2021-06-18T09:42:00Z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