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4E509BD7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Świętajno, dnia </w:t>
      </w:r>
      <w:r w:rsidR="001A5F8C">
        <w:rPr>
          <w:lang w:val="pl-PL"/>
        </w:rPr>
        <w:t>5 stycznia 2022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438DA2F3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trybie przetargu ustnego nieograniczonego</w:t>
      </w:r>
    </w:p>
    <w:p w14:paraId="03F136D5" w14:textId="03C718DE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61226F">
        <w:rPr>
          <w:b/>
          <w:bCs/>
          <w:lang w:val="pl-PL"/>
        </w:rPr>
        <w:t>5.</w:t>
      </w:r>
      <w:r w:rsidR="001A5F8C">
        <w:rPr>
          <w:b/>
          <w:bCs/>
          <w:lang w:val="pl-PL"/>
        </w:rPr>
        <w:t>1</w:t>
      </w:r>
      <w:r w:rsidR="00B73411">
        <w:rPr>
          <w:b/>
          <w:bCs/>
          <w:lang w:val="pl-PL"/>
        </w:rPr>
        <w:t>.202</w:t>
      </w:r>
      <w:r w:rsidR="001A5F8C">
        <w:rPr>
          <w:b/>
          <w:bCs/>
          <w:lang w:val="pl-PL"/>
        </w:rPr>
        <w:t>2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0160D7" w:rsidRPr="000160D7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1A5F8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1A5F8C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1A5F8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0160D7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0160D7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Działka</w:t>
            </w:r>
            <w:r w:rsidR="0007375C" w:rsidRPr="000160D7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01144DA1" w:rsidR="001A5F8C" w:rsidRPr="000160D7" w:rsidRDefault="001A5F8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687/7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08FEFC55" w:rsidR="00460447" w:rsidRPr="001A5F8C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1A5F8C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1A5F8C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A5F8C" w:rsidRPr="001A5F8C">
              <w:rPr>
                <w:rFonts w:eastAsia="Times New Roman"/>
                <w:sz w:val="24"/>
                <w:szCs w:val="24"/>
                <w:lang w:val="pl-PL" w:eastAsia="ar-SA"/>
              </w:rPr>
              <w:t>48644</w:t>
            </w:r>
            <w:r w:rsidR="005803C5" w:rsidRPr="001A5F8C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1A5F8C" w:rsidRPr="001A5F8C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3021262A" w:rsidR="00460447" w:rsidRPr="001A5F8C" w:rsidRDefault="001A5F8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1A5F8C">
              <w:rPr>
                <w:rFonts w:eastAsia="Times New Roman"/>
                <w:b/>
                <w:bCs/>
                <w:lang w:val="pl-PL" w:eastAsia="ar-SA"/>
              </w:rPr>
              <w:t>0,6155</w:t>
            </w:r>
            <w:r w:rsidR="00682439" w:rsidRPr="001A5F8C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1A5F8C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1A5F8C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1A5F8C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0122E5E9" w:rsidR="000160D7" w:rsidRPr="001A5F8C" w:rsidRDefault="001A5F8C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 w:rsidRPr="001A5F8C">
              <w:rPr>
                <w:rFonts w:eastAsia="Times New Roman" w:cs="Arial"/>
                <w:b/>
                <w:bCs/>
                <w:lang w:val="pl-PL" w:eastAsia="ar-SA"/>
              </w:rPr>
              <w:t>738</w:t>
            </w:r>
            <w:r w:rsidR="00460447" w:rsidRPr="001A5F8C">
              <w:rPr>
                <w:rFonts w:eastAsia="Times New Roman" w:cs="Arial"/>
                <w:b/>
                <w:bCs/>
                <w:lang w:val="pl-PL" w:eastAsia="ar-SA"/>
              </w:rPr>
              <w:t>,</w:t>
            </w:r>
            <w:r w:rsidRPr="001A5F8C">
              <w:rPr>
                <w:rFonts w:eastAsia="Times New Roman" w:cs="Arial"/>
                <w:b/>
                <w:bCs/>
                <w:lang w:val="pl-PL" w:eastAsia="ar-SA"/>
              </w:rPr>
              <w:t>6</w:t>
            </w:r>
            <w:r w:rsidR="00460447" w:rsidRPr="001A5F8C">
              <w:rPr>
                <w:rFonts w:eastAsia="Times New Roman" w:cs="Arial"/>
                <w:b/>
                <w:bCs/>
                <w:lang w:val="pl-PL" w:eastAsia="ar-SA"/>
              </w:rPr>
              <w:t xml:space="preserve">0 zł </w:t>
            </w:r>
          </w:p>
          <w:p w14:paraId="594ED7FC" w14:textId="3566DBB8" w:rsidR="00460447" w:rsidRPr="001A5F8C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1A5F8C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1A5F8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1A5F8C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1A5F8C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1A5F8C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1A5F8C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A5F8C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1A5F8C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A5F8C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1A5F8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1A5F8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A5F8C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1A5F8C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1DB0CADC" w:rsidR="00B504CB" w:rsidRPr="001A5F8C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A5F8C"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</w:tc>
      </w:tr>
      <w:tr w:rsidR="000160D7" w:rsidRPr="000160D7" w14:paraId="4F100F3F" w14:textId="77777777" w:rsidTr="001A5F8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02C1ED2E" w:rsidR="00682439" w:rsidRPr="001A5F8C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A5F8C">
              <w:rPr>
                <w:rFonts w:eastAsia="Times New Roman"/>
                <w:lang w:val="pl-PL" w:eastAsia="ar-SA"/>
              </w:rPr>
              <w:t>R</w:t>
            </w:r>
            <w:r w:rsidR="00682439" w:rsidRPr="001A5F8C">
              <w:rPr>
                <w:rFonts w:eastAsia="Times New Roman"/>
                <w:lang w:val="pl-PL" w:eastAsia="ar-SA"/>
              </w:rPr>
              <w:t xml:space="preserve"> </w:t>
            </w:r>
            <w:r w:rsidRPr="001A5F8C">
              <w:rPr>
                <w:rFonts w:eastAsia="Times New Roman"/>
                <w:lang w:val="pl-PL" w:eastAsia="ar-SA"/>
              </w:rPr>
              <w:t>V</w:t>
            </w:r>
            <w:r w:rsidR="00682439" w:rsidRPr="001A5F8C">
              <w:rPr>
                <w:rFonts w:eastAsia="Times New Roman"/>
                <w:lang w:val="pl-PL" w:eastAsia="ar-SA"/>
              </w:rPr>
              <w:t xml:space="preserve"> </w:t>
            </w:r>
          </w:p>
          <w:p w14:paraId="2683E4BF" w14:textId="77777777" w:rsidR="004B1C1C" w:rsidRPr="001A5F8C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1A5F8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1A5F8C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 w:bidi="ar-SA"/>
              </w:rPr>
            </w:pPr>
            <w:r w:rsidRPr="001A5F8C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0160D7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2017FC"/>
    <w:rsid w:val="002519D5"/>
    <w:rsid w:val="002B7883"/>
    <w:rsid w:val="00320846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82439"/>
    <w:rsid w:val="00796253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14</cp:revision>
  <cp:lastPrinted>2015-10-06T10:52:00Z</cp:lastPrinted>
  <dcterms:created xsi:type="dcterms:W3CDTF">2021-03-11T08:07:00Z</dcterms:created>
  <dcterms:modified xsi:type="dcterms:W3CDTF">2022-01-05T06:36:00Z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