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424C" w14:textId="333035D9" w:rsidR="00E77E4B" w:rsidRPr="00E77E4B" w:rsidRDefault="00E77E4B" w:rsidP="00E77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E4B">
        <w:rPr>
          <w:rFonts w:ascii="Times New Roman" w:hAnsi="Times New Roman" w:cs="Times New Roman"/>
          <w:b/>
          <w:bCs/>
          <w:sz w:val="24"/>
          <w:szCs w:val="24"/>
        </w:rPr>
        <w:t>Informacja o postępowaniu</w:t>
      </w:r>
    </w:p>
    <w:p w14:paraId="6E46D8B5" w14:textId="30EFD921" w:rsidR="003B47C6" w:rsidRPr="00512097" w:rsidRDefault="00512097" w:rsidP="0051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12097">
        <w:rPr>
          <w:rFonts w:ascii="Times New Roman" w:hAnsi="Times New Roman" w:cs="Times New Roman"/>
          <w:sz w:val="24"/>
          <w:szCs w:val="24"/>
        </w:rPr>
        <w:t xml:space="preserve">Zgodnie z §3 pkt 9 podpunkt 4 Regulaminu udzielania w Urzędzie Gminy Świętajno zamówień publicznych o wartości szacunkowej nieprzekraczającej wartości 130 000 zł netto stanowiącego załącznik do Zarządzenia nr Or. 0050.13.2022 Wójta Gminy Świętajno z dnia 15.04.2022 r. Wójt Gminy Świętajno informuje, iż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DE1100" w:rsidRPr="00DE1100">
        <w:rPr>
          <w:rFonts w:ascii="Times New Roman" w:hAnsi="Times New Roman" w:cs="Times New Roman"/>
          <w:sz w:val="24"/>
          <w:szCs w:val="24"/>
        </w:rPr>
        <w:t>12 stycznia 2023</w:t>
      </w:r>
      <w:r>
        <w:rPr>
          <w:rFonts w:ascii="Times New Roman" w:hAnsi="Times New Roman" w:cs="Times New Roman"/>
          <w:sz w:val="24"/>
          <w:szCs w:val="24"/>
        </w:rPr>
        <w:t xml:space="preserve"> r. skierowano zapytanie ofertowe</w:t>
      </w:r>
      <w:r w:rsidR="00E77E4B">
        <w:rPr>
          <w:rFonts w:ascii="Times New Roman" w:hAnsi="Times New Roman" w:cs="Times New Roman"/>
          <w:sz w:val="24"/>
          <w:szCs w:val="24"/>
        </w:rPr>
        <w:t xml:space="preserve"> do kilku oferentów</w:t>
      </w:r>
      <w:r>
        <w:rPr>
          <w:rFonts w:ascii="Times New Roman" w:hAnsi="Times New Roman" w:cs="Times New Roman"/>
          <w:sz w:val="24"/>
          <w:szCs w:val="24"/>
        </w:rPr>
        <w:t xml:space="preserve"> dotyczące przedmiotu zamówienia „Wycena nieruchomości – sporządzenie operatu z </w:t>
      </w:r>
      <w:r w:rsidR="00A14335">
        <w:rPr>
          <w:rFonts w:ascii="Times New Roman" w:hAnsi="Times New Roman" w:cs="Times New Roman"/>
          <w:sz w:val="24"/>
          <w:szCs w:val="24"/>
        </w:rPr>
        <w:t>wyceny nieruchomości (w dwóch egzemplarzach)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77E4B">
        <w:rPr>
          <w:rFonts w:ascii="Times New Roman" w:hAnsi="Times New Roman" w:cs="Times New Roman"/>
          <w:sz w:val="24"/>
          <w:szCs w:val="24"/>
        </w:rPr>
        <w:t xml:space="preserve">, więcej informacji na temat zapytania można uzyskać w pokoju nr 11 w urzędzie lub pod numerem telefonu 89 623 20 75. </w:t>
      </w:r>
    </w:p>
    <w:sectPr w:rsidR="003B47C6" w:rsidRPr="0051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C3"/>
    <w:rsid w:val="00051299"/>
    <w:rsid w:val="003B47C6"/>
    <w:rsid w:val="004B3654"/>
    <w:rsid w:val="00512097"/>
    <w:rsid w:val="00A14335"/>
    <w:rsid w:val="00C34AE3"/>
    <w:rsid w:val="00DE1100"/>
    <w:rsid w:val="00E77E4B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7BD"/>
  <w15:chartTrackingRefBased/>
  <w15:docId w15:val="{3096103B-3F5D-445F-9479-860F971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6</cp:revision>
  <cp:lastPrinted>2023-01-12T13:36:00Z</cp:lastPrinted>
  <dcterms:created xsi:type="dcterms:W3CDTF">2022-11-22T08:42:00Z</dcterms:created>
  <dcterms:modified xsi:type="dcterms:W3CDTF">2023-01-12T13:36:00Z</dcterms:modified>
</cp:coreProperties>
</file>